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44103C5" w14:textId="5B9A70CF" w:rsidR="00C554BA" w:rsidRPr="00C554BA" w:rsidRDefault="00C554BA" w:rsidP="00C554BA">
          <w:pPr>
            <w:tabs>
              <w:tab w:val="center" w:pos="4513"/>
              <w:tab w:val="right" w:pos="9026"/>
            </w:tabs>
            <w:jc w:val="center"/>
            <w:rPr>
              <w:rFonts w:cstheme="minorHAnsi"/>
              <w:b/>
              <w:bCs/>
              <w:sz w:val="24"/>
              <w:szCs w:val="24"/>
              <w:lang w:val="lt-LT"/>
            </w:rPr>
          </w:pPr>
          <w:r w:rsidRPr="00C554BA">
            <w:rPr>
              <w:rFonts w:cstheme="minorHAnsi"/>
              <w:b/>
              <w:bCs/>
              <w:sz w:val="24"/>
              <w:szCs w:val="24"/>
              <w:lang w:val="lt-LT"/>
            </w:rPr>
            <w:t>UAB „Kaišiadorių vandenys“</w:t>
          </w:r>
        </w:p>
        <w:p w14:paraId="4D3A5609" w14:textId="77777777" w:rsidR="00C554BA" w:rsidRPr="00C554BA" w:rsidRDefault="00C554BA" w:rsidP="00C554BA">
          <w:pPr>
            <w:spacing w:after="120" w:line="20" w:lineRule="atLeast"/>
            <w:contextualSpacing/>
            <w:jc w:val="center"/>
            <w:rPr>
              <w:rFonts w:cstheme="minorHAnsi"/>
              <w:sz w:val="24"/>
              <w:szCs w:val="24"/>
              <w:lang w:val="lt-LT"/>
            </w:rPr>
          </w:pPr>
          <w:r w:rsidRPr="00C554BA">
            <w:rPr>
              <w:rFonts w:cstheme="minorHAnsi"/>
              <w:sz w:val="24"/>
              <w:szCs w:val="24"/>
              <w:lang w:val="lt-LT"/>
            </w:rPr>
            <w:t>Įmonės kodas 158834726</w:t>
          </w:r>
        </w:p>
        <w:p w14:paraId="52037D52" w14:textId="77777777" w:rsidR="00C554BA" w:rsidRPr="00C554BA" w:rsidRDefault="00C554BA" w:rsidP="00C554BA">
          <w:pPr>
            <w:spacing w:after="120" w:line="20" w:lineRule="atLeast"/>
            <w:contextualSpacing/>
            <w:jc w:val="center"/>
            <w:rPr>
              <w:rFonts w:cstheme="minorHAnsi"/>
              <w:sz w:val="24"/>
              <w:szCs w:val="24"/>
              <w:lang w:val="lt-LT"/>
            </w:rPr>
          </w:pPr>
          <w:r w:rsidRPr="00C554BA">
            <w:rPr>
              <w:rFonts w:cstheme="minorHAnsi"/>
              <w:sz w:val="24"/>
              <w:szCs w:val="24"/>
              <w:lang w:val="lt-LT"/>
            </w:rPr>
            <w:t>PVM mokėtojo kodas LT588347219</w:t>
          </w:r>
        </w:p>
        <w:p w14:paraId="6AEB9BC3" w14:textId="77777777" w:rsidR="00C554BA" w:rsidRPr="00C554BA" w:rsidRDefault="00C554BA" w:rsidP="00C554BA">
          <w:pPr>
            <w:spacing w:after="120" w:line="20" w:lineRule="atLeast"/>
            <w:contextualSpacing/>
            <w:jc w:val="center"/>
            <w:rPr>
              <w:rFonts w:cstheme="minorHAnsi"/>
              <w:sz w:val="24"/>
              <w:szCs w:val="24"/>
              <w:lang w:val="lt-LT"/>
            </w:rPr>
          </w:pPr>
          <w:r w:rsidRPr="00C554BA">
            <w:rPr>
              <w:rFonts w:cstheme="minorHAnsi"/>
              <w:sz w:val="24"/>
              <w:szCs w:val="24"/>
              <w:lang w:val="lt-LT"/>
            </w:rPr>
            <w:t>Gedimino g. 137, LT-56173 Kaišiadorys</w:t>
          </w:r>
        </w:p>
        <w:p w14:paraId="6BC37409" w14:textId="77777777" w:rsidR="00C554BA" w:rsidRPr="00677AF1" w:rsidRDefault="00C554BA" w:rsidP="00C554BA">
          <w:pPr>
            <w:spacing w:after="120" w:line="20" w:lineRule="atLeast"/>
            <w:contextualSpacing/>
            <w:jc w:val="center"/>
            <w:rPr>
              <w:rFonts w:cstheme="minorHAnsi"/>
              <w:sz w:val="24"/>
              <w:szCs w:val="24"/>
            </w:rPr>
          </w:pPr>
          <w:r w:rsidRPr="00677AF1">
            <w:rPr>
              <w:rFonts w:cstheme="minorHAnsi"/>
              <w:sz w:val="24"/>
              <w:szCs w:val="24"/>
            </w:rPr>
            <w:t>Tel. +370</w:t>
          </w:r>
          <w:r>
            <w:rPr>
              <w:rFonts w:cstheme="minorHAnsi"/>
              <w:sz w:val="24"/>
              <w:szCs w:val="24"/>
            </w:rPr>
            <w:t> 346 52562</w:t>
          </w:r>
        </w:p>
        <w:p w14:paraId="44476233" w14:textId="77777777" w:rsidR="00C554BA" w:rsidRPr="00677AF1" w:rsidRDefault="00C554BA" w:rsidP="00C554BA">
          <w:pPr>
            <w:spacing w:after="120" w:line="20" w:lineRule="atLeast"/>
            <w:contextualSpacing/>
            <w:jc w:val="center"/>
            <w:rPr>
              <w:rFonts w:cstheme="minorHAnsi"/>
              <w:sz w:val="24"/>
              <w:szCs w:val="24"/>
            </w:rPr>
          </w:pPr>
          <w:r w:rsidRPr="00677AF1">
            <w:rPr>
              <w:rFonts w:cstheme="minorHAnsi"/>
              <w:sz w:val="24"/>
              <w:szCs w:val="24"/>
            </w:rPr>
            <w:t xml:space="preserve">El. p. </w:t>
          </w:r>
          <w:r w:rsidRPr="002C5345">
            <w:rPr>
              <w:rFonts w:cstheme="minorHAnsi"/>
              <w:sz w:val="24"/>
              <w:szCs w:val="24"/>
            </w:rPr>
            <w:t>info@kaisiadoriuvandenys.lt</w:t>
          </w:r>
        </w:p>
        <w:p w14:paraId="018F0BC8" w14:textId="77777777" w:rsidR="00C554BA" w:rsidRPr="00677AF1" w:rsidRDefault="00C554BA" w:rsidP="00C554BA">
          <w:pPr>
            <w:spacing w:after="120" w:line="20" w:lineRule="atLeast"/>
            <w:contextualSpacing/>
            <w:jc w:val="center"/>
            <w:rPr>
              <w:rFonts w:cstheme="minorHAnsi"/>
              <w:sz w:val="24"/>
              <w:szCs w:val="24"/>
            </w:rPr>
          </w:pPr>
        </w:p>
        <w:p w14:paraId="67C3B58B" w14:textId="77777777" w:rsidR="00C554BA" w:rsidRPr="00677AF1" w:rsidRDefault="00C554BA" w:rsidP="00C554BA">
          <w:pPr>
            <w:tabs>
              <w:tab w:val="left" w:pos="870"/>
            </w:tabs>
            <w:spacing w:after="120" w:line="20" w:lineRule="atLeast"/>
            <w:contextualSpacing/>
            <w:rPr>
              <w:rFonts w:cstheme="minorHAnsi"/>
              <w:sz w:val="24"/>
              <w:szCs w:val="24"/>
            </w:rPr>
          </w:pPr>
          <w:r w:rsidRPr="00677AF1">
            <w:rPr>
              <w:rFonts w:cstheme="minorHAnsi"/>
              <w:sz w:val="24"/>
              <w:szCs w:val="24"/>
            </w:rPr>
            <w:tab/>
          </w:r>
        </w:p>
        <w:p w14:paraId="5A18970C" w14:textId="77777777" w:rsidR="00C554BA" w:rsidRPr="00677AF1" w:rsidRDefault="00C554BA" w:rsidP="00C554BA">
          <w:pPr>
            <w:spacing w:after="120" w:line="20" w:lineRule="atLeast"/>
            <w:contextualSpacing/>
            <w:jc w:val="center"/>
            <w:rPr>
              <w:rFonts w:cstheme="minorHAnsi"/>
              <w:sz w:val="24"/>
              <w:szCs w:val="24"/>
            </w:rPr>
          </w:pPr>
        </w:p>
        <w:p w14:paraId="7C678ED5" w14:textId="77777777" w:rsidR="00C554BA" w:rsidRPr="00677AF1" w:rsidRDefault="00C554BA" w:rsidP="00C554BA">
          <w:pPr>
            <w:spacing w:after="120" w:line="20" w:lineRule="atLeast"/>
            <w:ind w:left="5245"/>
            <w:contextualSpacing/>
            <w:rPr>
              <w:rFonts w:cstheme="minorHAnsi"/>
              <w:sz w:val="24"/>
              <w:szCs w:val="24"/>
            </w:rPr>
          </w:pPr>
        </w:p>
        <w:p w14:paraId="2BDF7BAA" w14:textId="77777777" w:rsidR="00C554BA" w:rsidRPr="00677AF1" w:rsidRDefault="00C554BA" w:rsidP="00C554BA">
          <w:pPr>
            <w:spacing w:after="120" w:line="20" w:lineRule="atLeast"/>
            <w:contextualSpacing/>
            <w:jc w:val="center"/>
            <w:rPr>
              <w:rFonts w:cstheme="minorHAnsi"/>
              <w:sz w:val="24"/>
              <w:szCs w:val="24"/>
            </w:rPr>
          </w:pPr>
        </w:p>
        <w:p w14:paraId="3797ED05" w14:textId="77777777" w:rsidR="00C554BA" w:rsidRPr="00677AF1" w:rsidRDefault="00C554BA" w:rsidP="00C554BA">
          <w:pPr>
            <w:spacing w:after="120" w:line="20" w:lineRule="atLeast"/>
            <w:contextualSpacing/>
            <w:jc w:val="center"/>
            <w:rPr>
              <w:rFonts w:cstheme="minorHAnsi"/>
              <w:sz w:val="24"/>
              <w:szCs w:val="24"/>
            </w:rPr>
          </w:pPr>
        </w:p>
        <w:p w14:paraId="5A6C9E80" w14:textId="4578C83A" w:rsidR="00C554BA" w:rsidRPr="00677AF1" w:rsidRDefault="00C554BA" w:rsidP="00C554BA">
          <w:pPr>
            <w:spacing w:after="120" w:line="20" w:lineRule="atLeast"/>
            <w:contextualSpacing/>
            <w:jc w:val="center"/>
            <w:rPr>
              <w:rFonts w:cstheme="minorHAnsi"/>
              <w:b/>
              <w:bCs/>
              <w:sz w:val="28"/>
              <w:szCs w:val="28"/>
            </w:rPr>
          </w:pPr>
          <w:r>
            <w:rPr>
              <w:rFonts w:cstheme="minorHAnsi"/>
              <w:b/>
              <w:bCs/>
              <w:sz w:val="28"/>
              <w:szCs w:val="28"/>
            </w:rPr>
            <w:t>SUPAPRASTINTO</w:t>
          </w:r>
          <w:r w:rsidRPr="00677AF1">
            <w:rPr>
              <w:rFonts w:cstheme="minorHAnsi"/>
              <w:b/>
              <w:bCs/>
              <w:sz w:val="28"/>
              <w:szCs w:val="28"/>
            </w:rPr>
            <w:t xml:space="preserve"> VIEŠOJO PIRKIMO „</w:t>
          </w:r>
          <w:r w:rsidRPr="002C5345">
            <w:rPr>
              <w:rFonts w:cstheme="minorHAnsi"/>
              <w:b/>
              <w:bCs/>
              <w:sz w:val="28"/>
              <w:szCs w:val="28"/>
            </w:rPr>
            <w:t>KAIŠIADORIŲ VANDENS GERINIMO ĮRENGINIŲ REKONSTRAVIMO</w:t>
          </w:r>
          <w:r w:rsidRPr="00677AF1">
            <w:rPr>
              <w:rFonts w:cstheme="minorHAnsi"/>
              <w:b/>
              <w:bCs/>
              <w:sz w:val="28"/>
              <w:szCs w:val="28"/>
            </w:rPr>
            <w:t xml:space="preserve"> </w:t>
          </w:r>
          <w:r>
            <w:rPr>
              <w:rFonts w:cstheme="minorHAnsi"/>
              <w:b/>
              <w:bCs/>
              <w:sz w:val="28"/>
              <w:szCs w:val="28"/>
            </w:rPr>
            <w:t xml:space="preserve">FIDIC INŽINIERIAUS IR STATYBŲ TECHNINĖS PRIEŽIŪROS PASLAUGŲ </w:t>
          </w:r>
          <w:proofErr w:type="gramStart"/>
          <w:r w:rsidRPr="00677AF1">
            <w:rPr>
              <w:rFonts w:cstheme="minorHAnsi"/>
              <w:b/>
              <w:bCs/>
              <w:sz w:val="28"/>
              <w:szCs w:val="28"/>
            </w:rPr>
            <w:t>PIRKIMAS“</w:t>
          </w:r>
          <w:proofErr w:type="gramEnd"/>
        </w:p>
        <w:p w14:paraId="14096B7F" w14:textId="77777777" w:rsidR="00C554BA" w:rsidRPr="00677AF1" w:rsidRDefault="00C554BA" w:rsidP="00C554BA">
          <w:pPr>
            <w:spacing w:after="120" w:line="20" w:lineRule="atLeast"/>
            <w:contextualSpacing/>
            <w:jc w:val="center"/>
            <w:rPr>
              <w:rFonts w:cstheme="minorHAnsi"/>
              <w:b/>
              <w:bCs/>
              <w:sz w:val="28"/>
              <w:szCs w:val="28"/>
            </w:rPr>
          </w:pPr>
          <w:r w:rsidRPr="00677AF1">
            <w:rPr>
              <w:rFonts w:cstheme="minorHAnsi"/>
              <w:b/>
              <w:bCs/>
              <w:sz w:val="28"/>
              <w:szCs w:val="28"/>
            </w:rPr>
            <w:t>ATVIRO KONKURSO SPECIALIOSIOS SĄLYGOS</w:t>
          </w:r>
        </w:p>
        <w:p w14:paraId="486D9631" w14:textId="77777777" w:rsidR="00C554BA" w:rsidRPr="00F0499F" w:rsidRDefault="00C554BA" w:rsidP="00C554BA">
          <w:pPr>
            <w:spacing w:after="120" w:line="20" w:lineRule="atLeast"/>
            <w:contextualSpacing/>
            <w:rPr>
              <w:rFonts w:cstheme="minorHAnsi"/>
              <w:sz w:val="28"/>
              <w:szCs w:val="28"/>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C554BA">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FD7819">
        <w:rPr>
          <w:lang w:val="lt-LT"/>
        </w:rPr>
        <w:t>Perkančiosios organizacijos</w:t>
      </w:r>
      <w:r w:rsidRPr="00FD7819">
        <w:rPr>
          <w:rFonts w:eastAsia="Calibri"/>
          <w:lang w:val="lt-LT"/>
        </w:rPr>
        <w:t xml:space="preserve"> nu</w:t>
      </w:r>
      <w:r w:rsidRPr="008FEE96">
        <w:rPr>
          <w:rFonts w:eastAsia="Calibri"/>
          <w:lang w:val="lt-LT"/>
        </w:rPr>
        <w:t xml:space="preserve">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proofErr w:type="spellStart"/>
      <w:r w:rsidR="00AE7ED0">
        <w:rPr>
          <w:lang w:val="lt-LT"/>
        </w:rPr>
        <w:t>f</w:t>
      </w:r>
      <w:r w:rsidRPr="74A8A0AC">
        <w:rPr>
          <w:lang w:val="lt-LT"/>
        </w:rPr>
        <w:t>nėra</w:t>
      </w:r>
      <w:proofErr w:type="spellEnd"/>
      <w:r w:rsidRPr="74A8A0AC">
        <w:rPr>
          <w:lang w:val="lt-LT"/>
        </w:rPr>
        <w:t xml:space="preserve">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24D1C4E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w:t>
      </w:r>
      <w:r w:rsidRPr="58B3C938">
        <w:rPr>
          <w:lang w:val="lt-LT"/>
        </w:rPr>
        <w:t xml:space="preserve">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w:t>
      </w:r>
      <w:r w:rsidRPr="58B3C938">
        <w:rPr>
          <w:rFonts w:eastAsia="Calibri"/>
          <w:lang w:val="lt-LT"/>
        </w:rPr>
        <w:lastRenderedPageBreak/>
        <w:t xml:space="preserve">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C4784" w14:textId="77777777" w:rsidR="00F325AE" w:rsidRDefault="00F325AE" w:rsidP="00184B8C">
      <w:pPr>
        <w:spacing w:after="0" w:line="240" w:lineRule="auto"/>
      </w:pPr>
      <w:r>
        <w:separator/>
      </w:r>
    </w:p>
  </w:endnote>
  <w:endnote w:type="continuationSeparator" w:id="0">
    <w:p w14:paraId="71D664B9" w14:textId="77777777" w:rsidR="00F325AE" w:rsidRDefault="00F325AE" w:rsidP="00184B8C">
      <w:pPr>
        <w:spacing w:after="0" w:line="240" w:lineRule="auto"/>
      </w:pPr>
      <w:r>
        <w:continuationSeparator/>
      </w:r>
    </w:p>
  </w:endnote>
  <w:endnote w:type="continuationNotice" w:id="1">
    <w:p w14:paraId="48611415" w14:textId="77777777" w:rsidR="00F325AE" w:rsidRDefault="00F325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3EDB4" w14:textId="77777777" w:rsidR="00143C14" w:rsidRDefault="00143C1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3AECAC5" w:rsidR="007D26C7" w:rsidRPr="002218AC" w:rsidRDefault="007D26C7">
    <w:pPr>
      <w:pStyle w:val="Porat"/>
      <w:rPr>
        <w:lang w:val="lt-LT"/>
      </w:rPr>
    </w:pPr>
    <w:r w:rsidRPr="002218AC">
      <w:rPr>
        <w:lang w:val="lt-LT"/>
      </w:rPr>
      <w:t xml:space="preserve">Bendrosios sąlygos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CECF" w14:textId="77777777" w:rsidR="00143C14" w:rsidRDefault="00143C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239A1" w14:textId="77777777" w:rsidR="00F325AE" w:rsidRDefault="00F325AE" w:rsidP="00184B8C">
      <w:pPr>
        <w:spacing w:after="0" w:line="240" w:lineRule="auto"/>
      </w:pPr>
      <w:r>
        <w:separator/>
      </w:r>
    </w:p>
  </w:footnote>
  <w:footnote w:type="continuationSeparator" w:id="0">
    <w:p w14:paraId="0DBEEFC1" w14:textId="77777777" w:rsidR="00F325AE" w:rsidRDefault="00F325AE" w:rsidP="00184B8C">
      <w:pPr>
        <w:spacing w:after="0" w:line="240" w:lineRule="auto"/>
      </w:pPr>
      <w:r>
        <w:continuationSeparator/>
      </w:r>
    </w:p>
  </w:footnote>
  <w:footnote w:type="continuationNotice" w:id="1">
    <w:p w14:paraId="399D7800" w14:textId="77777777" w:rsidR="00F325AE" w:rsidRDefault="00F325A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71DE689A"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r w:rsidR="00AE7ED0">
        <w:rPr>
          <w:lang w:val="lt-LT"/>
        </w:rPr>
        <w:t xml:space="preserve"> arba bet kuri žiniaraštyje nurodyta kainos dalis </w:t>
      </w:r>
      <w:r w:rsidR="00AE7ED0" w:rsidRPr="00AE7ED0">
        <w:rPr>
          <w:lang w:val="lt-LT"/>
        </w:rPr>
        <w:t>30 ir daugiau procentų mažesnė</w:t>
      </w:r>
      <w:r w:rsidR="00AE7ED0">
        <w:rPr>
          <w:lang w:val="lt-LT"/>
        </w:rPr>
        <w:t xml:space="preserve"> už neatmestų pasiūlymų atitinkamos kainos dalies vidurkį</w:t>
      </w:r>
      <w:r>
        <w:rPr>
          <w:lang w:val="lt-LT"/>
        </w:rPr>
        <w:t>.</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C6928" w14:textId="77777777" w:rsidR="00143C14" w:rsidRDefault="00143C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536"/>
    <w:rsid w:val="00054583"/>
    <w:rsid w:val="00056162"/>
    <w:rsid w:val="000561EA"/>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8A7"/>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3C14"/>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2781D"/>
    <w:rsid w:val="002304CB"/>
    <w:rsid w:val="00231457"/>
    <w:rsid w:val="00231C51"/>
    <w:rsid w:val="002329B6"/>
    <w:rsid w:val="0023397C"/>
    <w:rsid w:val="00233DC5"/>
    <w:rsid w:val="0023463B"/>
    <w:rsid w:val="0023566E"/>
    <w:rsid w:val="00236783"/>
    <w:rsid w:val="0023690B"/>
    <w:rsid w:val="002372C4"/>
    <w:rsid w:val="00237DE7"/>
    <w:rsid w:val="00240906"/>
    <w:rsid w:val="00241AA5"/>
    <w:rsid w:val="00242FF2"/>
    <w:rsid w:val="00243098"/>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57B7"/>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5F1B"/>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1BF9"/>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3AD6"/>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2C7"/>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06D"/>
    <w:rsid w:val="0080351B"/>
    <w:rsid w:val="00804213"/>
    <w:rsid w:val="00804721"/>
    <w:rsid w:val="0080510E"/>
    <w:rsid w:val="0080557B"/>
    <w:rsid w:val="0080572F"/>
    <w:rsid w:val="00807534"/>
    <w:rsid w:val="00810E76"/>
    <w:rsid w:val="008114A9"/>
    <w:rsid w:val="00811EA6"/>
    <w:rsid w:val="00812498"/>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5F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2E5"/>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5C"/>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54BA"/>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512"/>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74C"/>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04F"/>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25AE"/>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819"/>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40505</Words>
  <Characters>23089</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63468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Karolis Turčinavičius</cp:lastModifiedBy>
  <cp:revision>2</cp:revision>
  <dcterms:created xsi:type="dcterms:W3CDTF">2025-08-12T10:37:00Z</dcterms:created>
  <dcterms:modified xsi:type="dcterms:W3CDTF">2026-02-27T12:57:00Z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